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600E79" w:rsidRDefault="00A52A8C" w:rsidP="00827C86">
      <w:pPr>
        <w:spacing w:after="0"/>
        <w:jc w:val="both"/>
        <w:rPr>
          <w:rFonts w:cs="Arial"/>
          <w:lang w:val="en-GB"/>
        </w:rPr>
      </w:pPr>
      <w:bookmarkStart w:id="0" w:name="_GoBack"/>
      <w:bookmarkEnd w:id="0"/>
      <w:r w:rsidRPr="00600E79">
        <w:rPr>
          <w:rFonts w:cs="Arial"/>
          <w:lang w:val="en-GB"/>
        </w:rPr>
        <w:t>Załącznik nr 1 – Formularz oferty</w:t>
      </w:r>
    </w:p>
    <w:p w:rsidR="009C1F59" w:rsidRPr="00600E79" w:rsidRDefault="009C1F59" w:rsidP="00827C86">
      <w:pPr>
        <w:spacing w:after="0"/>
        <w:jc w:val="both"/>
        <w:rPr>
          <w:rFonts w:cs="Arial"/>
          <w:lang w:val="en-GB"/>
        </w:rPr>
      </w:pPr>
      <w:r w:rsidRPr="00600E79">
        <w:rPr>
          <w:rFonts w:cs="Arial"/>
          <w:lang w:val="en-GB"/>
        </w:rPr>
        <w:t>Attachment No. 1 - Offer form</w:t>
      </w:r>
    </w:p>
    <w:p w:rsidR="00A52A8C" w:rsidRPr="00600E79" w:rsidRDefault="00A52A8C" w:rsidP="00A52A8C">
      <w:pPr>
        <w:spacing w:after="0"/>
        <w:rPr>
          <w:lang w:val="en-GB"/>
        </w:rPr>
      </w:pPr>
    </w:p>
    <w:p w:rsidR="00A52A8C" w:rsidRPr="00827C86" w:rsidRDefault="00A52A8C" w:rsidP="00A52A8C">
      <w:pPr>
        <w:spacing w:after="0"/>
        <w:jc w:val="right"/>
      </w:pPr>
      <w:r w:rsidRPr="00827C86">
        <w:t>…………………………………….</w:t>
      </w:r>
    </w:p>
    <w:p w:rsidR="00A52A8C" w:rsidRPr="005947E8" w:rsidRDefault="00A52A8C" w:rsidP="00A52A8C">
      <w:pPr>
        <w:spacing w:after="0"/>
        <w:jc w:val="center"/>
        <w:rPr>
          <w:sz w:val="18"/>
        </w:rPr>
      </w:pPr>
      <w:r w:rsidRPr="00827C86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947E8">
        <w:rPr>
          <w:sz w:val="18"/>
        </w:rPr>
        <w:t>(data/date)</w:t>
      </w:r>
    </w:p>
    <w:p w:rsidR="00A52A8C" w:rsidRPr="00333EEA" w:rsidRDefault="00A52A8C" w:rsidP="00A52A8C">
      <w:pPr>
        <w:spacing w:after="0"/>
      </w:pPr>
      <w:r>
        <w:t xml:space="preserve">              </w:t>
      </w:r>
      <w:r w:rsidRPr="00333EEA">
        <w:t>……………………………………..</w:t>
      </w:r>
    </w:p>
    <w:p w:rsidR="00A52A8C" w:rsidRPr="005947E8" w:rsidRDefault="00A52A8C" w:rsidP="00A52A8C">
      <w:pPr>
        <w:spacing w:after="0"/>
        <w:rPr>
          <w:sz w:val="18"/>
        </w:rPr>
      </w:pPr>
      <w:r w:rsidRPr="005947E8">
        <w:rPr>
          <w:sz w:val="18"/>
        </w:rPr>
        <w:t>(nazwa i adres dostawcy, telefon, fax, e-mail /</w:t>
      </w:r>
    </w:p>
    <w:p w:rsidR="00A52A8C" w:rsidRDefault="00A52A8C" w:rsidP="00A52A8C">
      <w:pPr>
        <w:spacing w:after="0"/>
        <w:rPr>
          <w:sz w:val="18"/>
          <w:lang w:val="en-US"/>
        </w:rPr>
      </w:pPr>
      <w:r w:rsidRPr="005947E8">
        <w:rPr>
          <w:sz w:val="18"/>
          <w:lang w:val="en-US"/>
        </w:rPr>
        <w:t>supplier’s name and address, phone, fax, e-mail)</w:t>
      </w: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8363A7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r w:rsidRPr="009C1F59">
              <w:rPr>
                <w:rFonts w:cs="Arial"/>
                <w:b/>
                <w:bCs/>
                <w:lang w:val="en-US"/>
              </w:rPr>
              <w:t>Fibrain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8363A7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Default="009C4502" w:rsidP="009C4502">
            <w:pPr>
              <w:spacing w:after="0"/>
              <w:jc w:val="both"/>
              <w:rPr>
                <w:rFonts w:cs="Arial"/>
              </w:rPr>
            </w:pPr>
            <w:r w:rsidRPr="009B0567">
              <w:rPr>
                <w:rFonts w:cs="Arial"/>
              </w:rPr>
              <w:t xml:space="preserve">Nawiązując do ogłoszonego zapytania ofertowego z dnia </w:t>
            </w:r>
            <w:r w:rsidR="00002267" w:rsidRPr="009B0567">
              <w:rPr>
                <w:rFonts w:cs="Arial"/>
              </w:rPr>
              <w:t>08.09</w:t>
            </w:r>
            <w:r w:rsidRPr="009B0567">
              <w:rPr>
                <w:rFonts w:cs="Arial"/>
              </w:rPr>
              <w:t xml:space="preserve">.2017 r. na dostawę </w:t>
            </w:r>
            <w:r w:rsidR="009B0567" w:rsidRPr="009B0567">
              <w:rPr>
                <w:rFonts w:cs="Arial"/>
                <w:b/>
                <w:bCs/>
              </w:rPr>
              <w:t>Linii ekranowania kabli z urządzeniem zdawczo-odbiorczym</w:t>
            </w:r>
            <w:r w:rsidRPr="009B0567">
              <w:rPr>
                <w:rFonts w:cs="Arial"/>
                <w:b/>
              </w:rPr>
              <w:t xml:space="preserve"> </w:t>
            </w:r>
            <w:r w:rsidR="009B0567" w:rsidRPr="009B0567">
              <w:rPr>
                <w:rFonts w:cs="Arial"/>
              </w:rPr>
              <w:t xml:space="preserve">na potrzeby projektu pn.  </w:t>
            </w:r>
            <w:r w:rsidR="009B0567" w:rsidRPr="009B0567">
              <w:rPr>
                <w:rFonts w:cs="Arial"/>
                <w:bCs/>
              </w:rPr>
              <w:t>„Utworzenie Centrum Badawczo-Rozwojowego laboratorium palności kabli i przewodów” nr RPPK.01.02.00-18-0014/16, który ubiega się o dofinansowanie w ramach Osi Priorytetowej nr I „Konkurencyjna i innowacyjna gospodarka” Regionalnego Programu Operacyjny Województwa Podkarpackiego na lata 2014 - 2020</w:t>
            </w:r>
            <w:r w:rsidRPr="009B0567">
              <w:rPr>
                <w:rFonts w:cs="Arial"/>
              </w:rPr>
              <w:t xml:space="preserve"> oferujemy wykonanie przedmiotu zamówienia  za cenę netto:</w:t>
            </w:r>
          </w:p>
          <w:p w:rsidR="00D8068D" w:rsidRDefault="00D8068D" w:rsidP="009C4502"/>
          <w:p w:rsidR="009C4502" w:rsidRPr="00D8068D" w:rsidRDefault="00D8068D" w:rsidP="009C4502">
            <w:pPr>
              <w:rPr>
                <w:b/>
              </w:rPr>
            </w:pPr>
            <w:r w:rsidRPr="00D8068D">
              <w:rPr>
                <w:b/>
              </w:rPr>
              <w:t>Dla specyfikacji A (urządzenie ekranujące</w:t>
            </w:r>
            <w:r w:rsidR="00760FF2">
              <w:rPr>
                <w:b/>
              </w:rPr>
              <w:t xml:space="preserve"> do kabli</w:t>
            </w:r>
            <w:r w:rsidRPr="00D8068D">
              <w:rPr>
                <w:b/>
              </w:rPr>
              <w:t>):</w:t>
            </w:r>
          </w:p>
          <w:p w:rsidR="009C4502" w:rsidRPr="00333EEA" w:rsidRDefault="009C4502" w:rsidP="009C4502">
            <w:pPr>
              <w:spacing w:after="0"/>
            </w:pPr>
            <w:r w:rsidRPr="00333EEA">
              <w:t>…………………………………………………………</w:t>
            </w:r>
          </w:p>
          <w:p w:rsidR="009C4502" w:rsidRDefault="009C4502" w:rsidP="009C4502">
            <w:pPr>
              <w:spacing w:after="0"/>
            </w:pPr>
            <w:r>
              <w:t>Słownie</w:t>
            </w:r>
          </w:p>
          <w:p w:rsidR="009C4502" w:rsidRPr="00333EEA" w:rsidRDefault="009C4502" w:rsidP="009C4502">
            <w:pPr>
              <w:spacing w:after="0"/>
            </w:pPr>
            <w:r w:rsidRPr="00333EEA">
              <w:t>……………………………………………………………</w:t>
            </w:r>
          </w:p>
          <w:p w:rsidR="009C4502" w:rsidRDefault="009C4502" w:rsidP="009C4502">
            <w:pPr>
              <w:spacing w:after="0"/>
            </w:pPr>
            <w:r w:rsidRPr="00333EEA">
              <w:t>……………………………………………………………</w:t>
            </w:r>
          </w:p>
          <w:p w:rsidR="00D8068D" w:rsidRDefault="00D8068D" w:rsidP="009C4502">
            <w:pPr>
              <w:spacing w:after="0"/>
            </w:pPr>
          </w:p>
          <w:p w:rsidR="00D8068D" w:rsidRPr="00D8068D" w:rsidRDefault="00D8068D" w:rsidP="009C4502">
            <w:pPr>
              <w:spacing w:after="0"/>
              <w:rPr>
                <w:b/>
              </w:rPr>
            </w:pPr>
            <w:r w:rsidRPr="00D8068D">
              <w:rPr>
                <w:b/>
              </w:rPr>
              <w:lastRenderedPageBreak/>
              <w:t>Dla specyfikacji B (urządzenia zdawczo-odbiorcze):</w:t>
            </w:r>
          </w:p>
          <w:p w:rsidR="00D8068D" w:rsidRDefault="00D8068D" w:rsidP="009C4502">
            <w:pPr>
              <w:spacing w:after="0"/>
            </w:pPr>
          </w:p>
          <w:p w:rsidR="00D8068D" w:rsidRDefault="00D8068D" w:rsidP="00D8068D">
            <w:pPr>
              <w:spacing w:after="0"/>
            </w:pPr>
            <w:r w:rsidRPr="00D8068D">
              <w:t>…………………………………………………………</w:t>
            </w:r>
          </w:p>
          <w:p w:rsidR="00770E6A" w:rsidRPr="00D8068D" w:rsidRDefault="00770E6A" w:rsidP="00D8068D">
            <w:pPr>
              <w:spacing w:after="0"/>
            </w:pPr>
          </w:p>
          <w:p w:rsidR="00D8068D" w:rsidRPr="00D8068D" w:rsidRDefault="00D8068D" w:rsidP="00D8068D">
            <w:pPr>
              <w:spacing w:after="0"/>
            </w:pPr>
            <w:r w:rsidRPr="00D8068D">
              <w:t>Słownie</w:t>
            </w:r>
          </w:p>
          <w:p w:rsidR="00D8068D" w:rsidRDefault="00D8068D" w:rsidP="00D8068D">
            <w:pPr>
              <w:spacing w:after="0"/>
            </w:pPr>
            <w:r w:rsidRPr="00D8068D">
              <w:t>……………………………………………………………</w:t>
            </w:r>
          </w:p>
          <w:p w:rsidR="00770E6A" w:rsidRPr="00D8068D" w:rsidRDefault="00770E6A" w:rsidP="00D8068D">
            <w:pPr>
              <w:spacing w:after="0"/>
            </w:pPr>
          </w:p>
          <w:p w:rsidR="00D8068D" w:rsidRPr="00D8068D" w:rsidRDefault="00D8068D" w:rsidP="00D8068D">
            <w:pPr>
              <w:spacing w:after="0"/>
            </w:pPr>
            <w:r w:rsidRPr="00D8068D">
              <w:t>……………………………………………………………</w:t>
            </w:r>
          </w:p>
          <w:p w:rsidR="00D8068D" w:rsidRPr="009C4502" w:rsidRDefault="00D8068D" w:rsidP="009C4502">
            <w:pPr>
              <w:spacing w:after="0"/>
            </w:pPr>
          </w:p>
        </w:tc>
        <w:tc>
          <w:tcPr>
            <w:tcW w:w="4531" w:type="dxa"/>
          </w:tcPr>
          <w:p w:rsidR="009C4502" w:rsidRPr="009C1F59" w:rsidRDefault="0059407B" w:rsidP="009B0567">
            <w:pPr>
              <w:jc w:val="both"/>
              <w:rPr>
                <w:lang w:val="en-US"/>
              </w:rPr>
            </w:pPr>
            <w:r w:rsidRPr="009C1F59">
              <w:rPr>
                <w:lang w:val="en-US"/>
              </w:rPr>
              <w:lastRenderedPageBreak/>
              <w:t xml:space="preserve">With </w:t>
            </w:r>
            <w:r w:rsidR="00D8068D">
              <w:rPr>
                <w:lang w:val="en-US"/>
              </w:rPr>
              <w:t>regards to Offer Inquiry from 08.09.</w:t>
            </w:r>
            <w:r w:rsidRPr="009C1F59">
              <w:rPr>
                <w:lang w:val="en-US"/>
              </w:rPr>
              <w:t>2017 for the delivery of</w:t>
            </w:r>
            <w:r w:rsidR="009B0567">
              <w:rPr>
                <w:lang w:val="en-US"/>
              </w:rPr>
              <w:t xml:space="preserve"> </w:t>
            </w:r>
            <w:r w:rsidR="009B0567" w:rsidRPr="009B0567">
              <w:rPr>
                <w:b/>
                <w:lang w:val="en"/>
              </w:rPr>
              <w:t>Wire rotary wrapping (branding) machine with transferring device</w:t>
            </w:r>
            <w:r w:rsidR="00D8068D">
              <w:rPr>
                <w:b/>
                <w:lang w:val="en"/>
              </w:rPr>
              <w:t xml:space="preserve"> (pay-off and</w:t>
            </w:r>
            <w:r w:rsidR="009B0567" w:rsidRPr="009B0567">
              <w:rPr>
                <w:b/>
                <w:lang w:val="en"/>
              </w:rPr>
              <w:t xml:space="preserve"> take up) </w:t>
            </w:r>
            <w:r w:rsidR="009B0567" w:rsidRPr="009B0567">
              <w:rPr>
                <w:lang w:val="en-US"/>
              </w:rPr>
              <w:t>for „</w:t>
            </w:r>
            <w:r w:rsidR="009B0567" w:rsidRPr="009B0567">
              <w:rPr>
                <w:lang w:val="en"/>
              </w:rPr>
              <w:t>Establishment of a research and development center for flammability of cables and wires</w:t>
            </w:r>
            <w:r w:rsidR="009B0567" w:rsidRPr="009B0567">
              <w:rPr>
                <w:lang w:val="en-US"/>
              </w:rPr>
              <w:t>”, project</w:t>
            </w:r>
            <w:r w:rsidR="009B0567">
              <w:rPr>
                <w:lang w:val="en-US"/>
              </w:rPr>
              <w:t xml:space="preserve"> applies for fu</w:t>
            </w:r>
            <w:r w:rsidR="009B0567" w:rsidRPr="009B0567">
              <w:rPr>
                <w:lang w:val="en-US"/>
              </w:rPr>
              <w:t xml:space="preserve">nding in </w:t>
            </w:r>
            <w:r w:rsidR="009B0567" w:rsidRPr="009B0567">
              <w:rPr>
                <w:lang w:val="en"/>
              </w:rPr>
              <w:t>Regional Operational Program of Podkarpackie Voivodship</w:t>
            </w:r>
            <w:r w:rsidR="009B0567" w:rsidRPr="009B0567">
              <w:rPr>
                <w:lang w:val="en-US"/>
              </w:rPr>
              <w:t xml:space="preserve"> 2014-2020, co-financed by the European Union Funds</w:t>
            </w:r>
            <w:r w:rsidRPr="009C1F59">
              <w:rPr>
                <w:lang w:val="en-US"/>
              </w:rPr>
              <w:t xml:space="preserve">, we offer the manufacture of the subject of this inquiry for the following net price: </w:t>
            </w:r>
          </w:p>
          <w:p w:rsidR="00D8068D" w:rsidRPr="00600E79" w:rsidRDefault="00D8068D" w:rsidP="00827C86">
            <w:pPr>
              <w:rPr>
                <w:lang w:val="en-GB"/>
              </w:rPr>
            </w:pPr>
          </w:p>
          <w:p w:rsidR="00D8068D" w:rsidRPr="00600E79" w:rsidRDefault="00D8068D" w:rsidP="00827C86">
            <w:pPr>
              <w:rPr>
                <w:lang w:val="en-GB"/>
              </w:rPr>
            </w:pPr>
            <w:r w:rsidRPr="00D8068D">
              <w:rPr>
                <w:b/>
                <w:lang w:val="en"/>
              </w:rPr>
              <w:t>Specification</w:t>
            </w:r>
            <w:r w:rsidR="004724CA">
              <w:rPr>
                <w:b/>
                <w:lang w:val="en"/>
              </w:rPr>
              <w:t xml:space="preserve"> A W</w:t>
            </w:r>
            <w:r w:rsidRPr="00D8068D">
              <w:rPr>
                <w:b/>
                <w:lang w:val="en"/>
              </w:rPr>
              <w:t>ire rotary wrapping (branding) machine</w:t>
            </w:r>
            <w:r>
              <w:rPr>
                <w:b/>
                <w:lang w:val="en"/>
              </w:rPr>
              <w:t>: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…………………………………………………………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In words ……………………………………………………………</w:t>
            </w:r>
          </w:p>
          <w:p w:rsidR="009C4502" w:rsidRPr="00600E79" w:rsidRDefault="009C4502" w:rsidP="00827C86">
            <w:pPr>
              <w:rPr>
                <w:lang w:val="en-GB"/>
              </w:rPr>
            </w:pPr>
            <w:r w:rsidRPr="00600E79">
              <w:rPr>
                <w:lang w:val="en-GB"/>
              </w:rPr>
              <w:t>……………………………………………………………</w:t>
            </w:r>
          </w:p>
          <w:p w:rsidR="00D8068D" w:rsidRDefault="007C58B2" w:rsidP="00827C86">
            <w:pPr>
              <w:rPr>
                <w:b/>
                <w:lang w:val="en"/>
              </w:rPr>
            </w:pPr>
            <w:r w:rsidRPr="007C58B2">
              <w:rPr>
                <w:b/>
                <w:lang w:val="en"/>
              </w:rPr>
              <w:lastRenderedPageBreak/>
              <w:t xml:space="preserve">Specification </w:t>
            </w:r>
            <w:r>
              <w:rPr>
                <w:b/>
                <w:lang w:val="en"/>
              </w:rPr>
              <w:t>B</w:t>
            </w:r>
            <w:r w:rsidRPr="007C58B2">
              <w:rPr>
                <w:b/>
                <w:lang w:val="en"/>
              </w:rPr>
              <w:t xml:space="preserve"> </w:t>
            </w:r>
            <w:r>
              <w:rPr>
                <w:b/>
                <w:lang w:val="en"/>
              </w:rPr>
              <w:t>t</w:t>
            </w:r>
            <w:r w:rsidR="00D8068D" w:rsidRPr="00D8068D">
              <w:rPr>
                <w:b/>
                <w:lang w:val="en"/>
              </w:rPr>
              <w:t>ransferring device</w:t>
            </w:r>
            <w:r w:rsidR="00D8068D">
              <w:rPr>
                <w:b/>
                <w:lang w:val="en"/>
              </w:rPr>
              <w:t xml:space="preserve"> (pay-off and</w:t>
            </w:r>
            <w:r w:rsidR="00D8068D" w:rsidRPr="00D8068D">
              <w:rPr>
                <w:b/>
                <w:lang w:val="en"/>
              </w:rPr>
              <w:t xml:space="preserve"> take up)</w:t>
            </w:r>
            <w:r w:rsidR="00D8068D">
              <w:rPr>
                <w:b/>
                <w:lang w:val="en"/>
              </w:rPr>
              <w:t>:</w:t>
            </w:r>
          </w:p>
          <w:p w:rsidR="00D8068D" w:rsidRPr="00D8068D" w:rsidRDefault="00D8068D" w:rsidP="00D8068D">
            <w:r w:rsidRPr="00D8068D">
              <w:t>…………………………………………………………</w:t>
            </w:r>
          </w:p>
          <w:p w:rsidR="00D8068D" w:rsidRPr="00D8068D" w:rsidRDefault="00D8068D" w:rsidP="00D8068D">
            <w:r w:rsidRPr="00D8068D">
              <w:t>In words ……………………………………………………………</w:t>
            </w:r>
          </w:p>
          <w:p w:rsidR="00D8068D" w:rsidRPr="00D8068D" w:rsidRDefault="00D8068D" w:rsidP="00D8068D">
            <w:r w:rsidRPr="00D8068D">
              <w:t>……………………………………………………………</w:t>
            </w:r>
          </w:p>
          <w:p w:rsidR="00D8068D" w:rsidRPr="00827C86" w:rsidRDefault="00D8068D" w:rsidP="00827C86"/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8363A7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001217">
              <w:rPr>
                <w:b/>
                <w:bCs/>
              </w:rPr>
              <w:t>45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001217">
              <w:rPr>
                <w:b/>
                <w:bCs/>
                <w:lang w:val="en-US"/>
              </w:rPr>
              <w:t>45</w:t>
            </w:r>
            <w:r>
              <w:rPr>
                <w:b/>
                <w:bCs/>
                <w:lang w:val="en-US"/>
              </w:rPr>
              <w:t xml:space="preserve">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D34A65" w:rsidRDefault="009C4502" w:rsidP="009C4502">
      <w:pPr>
        <w:spacing w:after="0"/>
        <w:jc w:val="center"/>
        <w:rPr>
          <w:rFonts w:cs="Arial"/>
          <w:lang w:val="en-US"/>
        </w:rPr>
      </w:pPr>
      <w:r w:rsidRPr="00D34A65">
        <w:rPr>
          <w:rFonts w:cs="Arial"/>
          <w:lang w:val="en-US"/>
        </w:rPr>
        <w:t xml:space="preserve">Szczegółowy opis przedmiotu zamówienia </w:t>
      </w:r>
    </w:p>
    <w:p w:rsidR="009C4502" w:rsidRPr="00D34A65" w:rsidRDefault="009C4502" w:rsidP="009C4502">
      <w:pPr>
        <w:spacing w:after="0"/>
        <w:jc w:val="center"/>
        <w:rPr>
          <w:rFonts w:cs="Arial"/>
          <w:lang w:val="en-US"/>
        </w:rPr>
      </w:pPr>
      <w:r w:rsidRPr="00D34A65">
        <w:rPr>
          <w:rFonts w:cs="Arial"/>
          <w:lang w:val="en-US"/>
        </w:rPr>
        <w:t>Detailed description of the subject of the order</w:t>
      </w:r>
    </w:p>
    <w:p w:rsidR="00D34A65" w:rsidRPr="00D34A65" w:rsidRDefault="00D34A65" w:rsidP="00D34A65">
      <w:pPr>
        <w:spacing w:after="0"/>
        <w:jc w:val="center"/>
        <w:rPr>
          <w:rFonts w:cs="Arial"/>
          <w:b/>
        </w:rPr>
      </w:pPr>
      <w:r w:rsidRPr="00D34A65">
        <w:rPr>
          <w:rFonts w:cs="Arial"/>
          <w:b/>
        </w:rPr>
        <w:t>Dla specyfi</w:t>
      </w:r>
      <w:r>
        <w:rPr>
          <w:rFonts w:cs="Arial"/>
          <w:b/>
        </w:rPr>
        <w:t>kacji A (urządzenie ekranujące</w:t>
      </w:r>
      <w:r w:rsidR="00760FF2">
        <w:rPr>
          <w:rFonts w:cs="Arial"/>
          <w:b/>
        </w:rPr>
        <w:t xml:space="preserve"> do kabli</w:t>
      </w:r>
      <w:r>
        <w:rPr>
          <w:rFonts w:cs="Arial"/>
          <w:b/>
        </w:rPr>
        <w:t>)</w:t>
      </w:r>
    </w:p>
    <w:p w:rsidR="00D34A65" w:rsidRPr="00D34A65" w:rsidRDefault="00D34A65" w:rsidP="00D34A65">
      <w:pPr>
        <w:spacing w:after="0"/>
        <w:jc w:val="center"/>
        <w:rPr>
          <w:rFonts w:cs="Arial"/>
          <w:b/>
          <w:lang w:val="en-GB"/>
        </w:rPr>
      </w:pPr>
      <w:r w:rsidRPr="00D34A65">
        <w:rPr>
          <w:rFonts w:cs="Arial"/>
          <w:b/>
          <w:lang w:val="en"/>
        </w:rPr>
        <w:t>Specification A Wire rotary wrapping (branding) machine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9C1F59" w:rsidRDefault="009C4502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Wymagane parametry techniczne/funkcje</w:t>
            </w:r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600E79" w:rsidRDefault="009C4502" w:rsidP="0059407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600E79">
              <w:rPr>
                <w:rFonts w:cs="Arial"/>
                <w:b/>
                <w:lang w:val="en-GB"/>
              </w:rPr>
              <w:t>Oferowane konkretne parametry/wymiary</w:t>
            </w:r>
          </w:p>
          <w:p w:rsidR="00BF230D" w:rsidRPr="00600E79" w:rsidRDefault="00BF230D" w:rsidP="0059407B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600E79">
              <w:rPr>
                <w:rFonts w:cs="Arial"/>
                <w:b/>
                <w:lang w:val="en-GB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  <w:p w:rsidR="00BF230D" w:rsidRPr="00600E79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 w:rsidRPr="00600E79">
              <w:rPr>
                <w:rFonts w:cs="Arial"/>
                <w:b/>
              </w:rPr>
              <w:t>Fulfillment of a given functionality</w:t>
            </w:r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Tr="00D34A65">
        <w:tc>
          <w:tcPr>
            <w:tcW w:w="3539" w:type="dxa"/>
          </w:tcPr>
          <w:p w:rsidR="009C4502" w:rsidRPr="00F84C3B" w:rsidRDefault="00D34A65" w:rsidP="00D34A65">
            <w:pPr>
              <w:spacing w:after="160" w:line="259" w:lineRule="auto"/>
              <w:contextualSpacing/>
            </w:pPr>
            <w:r w:rsidRPr="00D34A65">
              <w:t>typu heliakalnego</w:t>
            </w:r>
            <w:r>
              <w:t xml:space="preserve"> co do oplotu i obwoju/</w:t>
            </w:r>
            <w:r w:rsidRPr="00D34A65">
              <w:rPr>
                <w:lang w:val="en-GB"/>
              </w:rPr>
              <w:t xml:space="preserve"> braiding and taping helical  type,</w:t>
            </w:r>
          </w:p>
        </w:tc>
        <w:tc>
          <w:tcPr>
            <w:tcW w:w="3119" w:type="dxa"/>
            <w:shd w:val="clear" w:color="auto" w:fill="auto"/>
          </w:tcPr>
          <w:p w:rsidR="009C4502" w:rsidRPr="00B63ED8" w:rsidRDefault="009C4502" w:rsidP="00B63ED8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Tr="0059407B">
        <w:tc>
          <w:tcPr>
            <w:tcW w:w="3539" w:type="dxa"/>
          </w:tcPr>
          <w:p w:rsidR="009C4502" w:rsidRPr="008363A7" w:rsidRDefault="00D34A65" w:rsidP="0059407B">
            <w:pPr>
              <w:spacing w:after="0"/>
              <w:rPr>
                <w:rFonts w:cs="Arial"/>
              </w:rPr>
            </w:pPr>
            <w:r w:rsidRPr="00D34A65">
              <w:rPr>
                <w:rFonts w:cs="Arial"/>
              </w:rPr>
              <w:t>zakres średnic oplatanych kabli światłowodowych – od 3mm do 15mm/</w:t>
            </w:r>
            <w:r w:rsidRPr="008363A7">
              <w:t xml:space="preserve"> </w:t>
            </w:r>
            <w:r w:rsidRPr="008363A7">
              <w:rPr>
                <w:rFonts w:cs="Arial"/>
              </w:rPr>
              <w:t>diameter range for fibre optic cables to be wrapped – from 3 mm to 15 mm,</w:t>
            </w:r>
          </w:p>
        </w:tc>
        <w:tc>
          <w:tcPr>
            <w:tcW w:w="3119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RPr="008363A7" w:rsidTr="0059407B">
        <w:tc>
          <w:tcPr>
            <w:tcW w:w="3539" w:type="dxa"/>
          </w:tcPr>
          <w:p w:rsidR="009C4502" w:rsidRPr="00D34A65" w:rsidRDefault="00D34A65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średnica koła odciągu – min. 500mm/</w:t>
            </w:r>
            <w:r w:rsidRPr="00D34A65">
              <w:rPr>
                <w:lang w:val="en-GB"/>
              </w:rPr>
              <w:t xml:space="preserve"> diameter of the tensioning</w:t>
            </w:r>
            <w:r>
              <w:rPr>
                <w:lang w:val="en-GB"/>
              </w:rPr>
              <w:t xml:space="preserve"> pulley – not less than 500 mm,</w:t>
            </w:r>
          </w:p>
        </w:tc>
        <w:tc>
          <w:tcPr>
            <w:tcW w:w="3119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D34A65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liczba zdawczych szpul oplatarki – 16/</w:t>
            </w:r>
            <w:r w:rsidRPr="00D34A65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number of let-off coils – 16,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Tr="0059407B">
        <w:tc>
          <w:tcPr>
            <w:tcW w:w="3539" w:type="dxa"/>
          </w:tcPr>
          <w:p w:rsidR="009C4502" w:rsidRDefault="00D34A65" w:rsidP="00D34A65">
            <w:pPr>
              <w:spacing w:after="0"/>
            </w:pPr>
            <w:r w:rsidRPr="00D34A65">
              <w:t>prędkość kołowrotu oplatarki – nie mniej niż 17</w:t>
            </w:r>
            <w:r>
              <w:t>5 obrotów/minutę/</w:t>
            </w:r>
            <w:r w:rsidRPr="00D34A65">
              <w:t xml:space="preserve"> </w:t>
            </w:r>
            <w:r>
              <w:t>rpm – not less than 175,</w:t>
            </w:r>
          </w:p>
        </w:tc>
        <w:tc>
          <w:tcPr>
            <w:tcW w:w="3119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Tr="00D34A65">
        <w:tc>
          <w:tcPr>
            <w:tcW w:w="3539" w:type="dxa"/>
          </w:tcPr>
          <w:p w:rsidR="009C4502" w:rsidRPr="008363A7" w:rsidRDefault="00D34A65" w:rsidP="0059407B">
            <w:pPr>
              <w:spacing w:after="0"/>
            </w:pPr>
            <w:r w:rsidRPr="00D34A65">
              <w:t>materiał i forma oplotu – taśm mineralnych ognioodpornych oraz materiałów włóknistych</w:t>
            </w:r>
            <w:r>
              <w:t xml:space="preserve"> metalowych i mineralnych/ </w:t>
            </w:r>
            <w:r w:rsidRPr="008363A7">
              <w:t xml:space="preserve">material and layout of wrapping and braiding – mineral </w:t>
            </w:r>
            <w:r w:rsidRPr="008363A7">
              <w:lastRenderedPageBreak/>
              <w:t>tapes, fireproof, metal and mineral yarns,</w:t>
            </w:r>
          </w:p>
        </w:tc>
        <w:tc>
          <w:tcPr>
            <w:tcW w:w="3119" w:type="dxa"/>
            <w:shd w:val="clear" w:color="auto" w:fill="auto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9C4502" w:rsidRDefault="009C4502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D34A65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możliwość regulacji naciągu wiązki materiału oplatanego w każdym wózku i dla różnych materiałów/</w:t>
            </w:r>
            <w:r w:rsidRPr="00D34A65">
              <w:rPr>
                <w:lang w:val="en-GB"/>
              </w:rPr>
              <w:t xml:space="preserve"> possibility of monitoring and adjusting tension for strands of wrapping materials, individually for each tro</w:t>
            </w:r>
            <w:r>
              <w:rPr>
                <w:lang w:val="en-GB"/>
              </w:rPr>
              <w:t>lley and for various materials,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9C4502" w:rsidRPr="008363A7" w:rsidTr="00D34A65">
        <w:tc>
          <w:tcPr>
            <w:tcW w:w="3539" w:type="dxa"/>
          </w:tcPr>
          <w:p w:rsidR="009C4502" w:rsidRPr="00AA29E0" w:rsidRDefault="00D34A65" w:rsidP="0059407B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>urządzenia zdawcze oplotu (wózki oplatarki) wyposażone w układ rozpoznanie końca nawoju szpuli/</w:t>
            </w:r>
            <w:r w:rsidRPr="00D34A65">
              <w:rPr>
                <w:lang w:val="en-GB"/>
              </w:rPr>
              <w:t xml:space="preserve"> let-off units for the wrapping (braiding) material (wrapping/braiding machine trolleys) shall be provided with facilities to detect end of the wrapping /braiding strands on e</w:t>
            </w:r>
            <w:r>
              <w:rPr>
                <w:lang w:val="en-GB"/>
              </w:rPr>
              <w:t>ach coil,</w:t>
            </w:r>
          </w:p>
        </w:tc>
        <w:tc>
          <w:tcPr>
            <w:tcW w:w="3119" w:type="dxa"/>
            <w:shd w:val="clear" w:color="auto" w:fill="auto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9C4502" w:rsidRPr="008363A7" w:rsidRDefault="009C4502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D34A65" w:rsidRPr="008363A7" w:rsidTr="00D34A65">
        <w:tc>
          <w:tcPr>
            <w:tcW w:w="3539" w:type="dxa"/>
          </w:tcPr>
          <w:p w:rsidR="00D34A65" w:rsidRPr="00AA29E0" w:rsidRDefault="00D34A65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urządzenie wyposażone w nie mniej niż 500 szt. specjalistycznych szpul zdawczych oplotu z zapewniających funkcję przytrzymania końca nawoju/ </w:t>
            </w:r>
            <w:r w:rsidRPr="00D34A65">
              <w:rPr>
                <w:lang w:val="en-GB"/>
              </w:rPr>
              <w:t xml:space="preserve">the machine provided with necessary number (not less than 500 pcs) of specialized let-off coils with the function to hold ends </w:t>
            </w:r>
            <w:r w:rsidR="00AA29E0">
              <w:rPr>
                <w:lang w:val="en-GB"/>
              </w:rPr>
              <w:t>of wrapping /braiding in place,</w:t>
            </w:r>
          </w:p>
        </w:tc>
        <w:tc>
          <w:tcPr>
            <w:tcW w:w="3119" w:type="dxa"/>
            <w:shd w:val="clear" w:color="auto" w:fill="auto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D34A65" w:rsidRPr="008363A7" w:rsidRDefault="00D34A65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AA29E0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bieżnia kołowrotu wyposażona w układ kontroli (pomiaru) temperatury z możliwością regulacji ilości podawania na kołowrót środka smarnego/ </w:t>
            </w:r>
            <w:r w:rsidRPr="00AA29E0">
              <w:rPr>
                <w:lang w:val="en-GB"/>
              </w:rPr>
              <w:t>the winch raceway provided with a system designed to monitor (measure) its temperature and accordingly adjust amount of lubricants supplied to the winch,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konstrukcja wózków szpulek – frezowana/ </w:t>
            </w:r>
            <w:r w:rsidRPr="00AA29E0">
              <w:rPr>
                <w:lang w:val="en-GB"/>
              </w:rPr>
              <w:t>the design of trolleys for let-</w:t>
            </w:r>
            <w:r>
              <w:rPr>
                <w:lang w:val="en-GB"/>
              </w:rPr>
              <w:t>off coils – milled fabrication,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AA29E0">
            <w:pPr>
              <w:rPr>
                <w:lang w:val="en-GB"/>
              </w:rPr>
            </w:pPr>
            <w:r w:rsidRPr="008363A7">
              <w:rPr>
                <w:lang w:val="en-GB"/>
              </w:rPr>
              <w:t xml:space="preserve">urządzenie wyposażone w dwa centralne owijadła helikalne, taśmy umieszczone przed i za układem oplatającym/ </w:t>
            </w:r>
            <w:r w:rsidRPr="00AA29E0">
              <w:rPr>
                <w:lang w:val="en-GB"/>
              </w:rPr>
              <w:t>the machine furnished with two helical wrapping /braiding units located both upstream and downstream of the wrapping /braiding system,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8363A7">
              <w:rPr>
                <w:lang w:val="en-GB"/>
              </w:rPr>
              <w:lastRenderedPageBreak/>
              <w:t xml:space="preserve">naciąg wsteczny taśmy kontrolowany i utrzymywany w zadanym zakresie / </w:t>
            </w:r>
            <w:r w:rsidRPr="00AA29E0">
              <w:rPr>
                <w:lang w:val="en-US"/>
              </w:rPr>
              <w:t>the back tension of the of the strip monitored and kept within the prescribed limits,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8363A7" w:rsidRDefault="00AA29E0" w:rsidP="00D34A65">
            <w:pPr>
              <w:spacing w:after="0"/>
              <w:rPr>
                <w:lang w:val="en-GB"/>
              </w:rPr>
            </w:pPr>
            <w:r w:rsidRPr="008363A7">
              <w:rPr>
                <w:lang w:val="en-GB"/>
              </w:rPr>
              <w:t xml:space="preserve">obroty dostosowywane do zmieniającej się średnicy krążka taśmy napędzanego oddzielnym napędem/ </w:t>
            </w:r>
            <w:r w:rsidRPr="00AA29E0">
              <w:rPr>
                <w:lang w:val="en-US"/>
              </w:rPr>
              <w:t>the rpm of the machine shall be adjusted according to the varying diameter of the strip coil motorized by means of a separate driving unit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AA29E0">
              <w:t>owijadła umożliwiające magazyno</w:t>
            </w:r>
            <w:r>
              <w:t xml:space="preserve">wanie dodatkowych krążków taśmy / </w:t>
            </w:r>
            <w:r w:rsidRPr="00AA29E0">
              <w:rPr>
                <w:lang w:val="en-US"/>
              </w:rPr>
              <w:t>wrapping /braiding units enable to  storage of spare coils with strips /tapes</w:t>
            </w:r>
            <w:r>
              <w:rPr>
                <w:lang w:val="en-US"/>
              </w:rPr>
              <w:t>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8363A7" w:rsidRDefault="00AA29E0" w:rsidP="00AA29E0">
            <w:r w:rsidRPr="00AA29E0">
              <w:t>Interfejs urządzenia – panelem dotykowy z wyśw</w:t>
            </w:r>
            <w:r>
              <w:t xml:space="preserve">ietlaczem/ </w:t>
            </w:r>
            <w:r w:rsidRPr="008363A7">
              <w:t>interface with a touch display,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Tr="00D34A65">
        <w:tc>
          <w:tcPr>
            <w:tcW w:w="3539" w:type="dxa"/>
          </w:tcPr>
          <w:p w:rsidR="00AA29E0" w:rsidRPr="008363A7" w:rsidRDefault="00AA29E0" w:rsidP="00AA29E0">
            <w:r w:rsidRPr="00AA29E0">
              <w:t>możliwość zapisu minimum 1000 poszczególnych nastaw urządzenia w postaci oddzielnych receptur technologicznych</w:t>
            </w:r>
            <w:r>
              <w:t xml:space="preserve">/ </w:t>
            </w:r>
            <w:r w:rsidRPr="008363A7">
              <w:t>the capacity of the control panel enable storage of not less than 1000 recipes,</w:t>
            </w:r>
          </w:p>
        </w:tc>
        <w:tc>
          <w:tcPr>
            <w:tcW w:w="3119" w:type="dxa"/>
            <w:shd w:val="clear" w:color="auto" w:fill="auto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AA29E0" w:rsidRDefault="00AA29E0" w:rsidP="0059407B">
            <w:pPr>
              <w:spacing w:after="0"/>
              <w:rPr>
                <w:rFonts w:cs="Arial"/>
                <w:b/>
              </w:rPr>
            </w:pPr>
          </w:p>
        </w:tc>
      </w:tr>
      <w:tr w:rsidR="00AA29E0" w:rsidRPr="008363A7" w:rsidTr="00D34A65">
        <w:tc>
          <w:tcPr>
            <w:tcW w:w="3539" w:type="dxa"/>
          </w:tcPr>
          <w:p w:rsidR="00AA29E0" w:rsidRPr="00AA29E0" w:rsidRDefault="00AA29E0" w:rsidP="00AA29E0">
            <w:pPr>
              <w:rPr>
                <w:lang w:val="en-US"/>
              </w:rPr>
            </w:pPr>
            <w:r w:rsidRPr="008363A7">
              <w:rPr>
                <w:lang w:val="en-GB"/>
              </w:rPr>
              <w:t>możliwość zarządzania receptami/</w:t>
            </w:r>
            <w:r w:rsidRPr="00AA29E0">
              <w:rPr>
                <w:lang w:val="en-US"/>
              </w:rPr>
              <w:t xml:space="preserve"> management functionalities for the recipe database</w:t>
            </w:r>
          </w:p>
        </w:tc>
        <w:tc>
          <w:tcPr>
            <w:tcW w:w="3119" w:type="dxa"/>
            <w:shd w:val="clear" w:color="auto" w:fill="auto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170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  <w:tc>
          <w:tcPr>
            <w:tcW w:w="1234" w:type="dxa"/>
          </w:tcPr>
          <w:p w:rsidR="00AA29E0" w:rsidRPr="008363A7" w:rsidRDefault="00AA29E0" w:rsidP="0059407B">
            <w:pPr>
              <w:spacing w:after="0"/>
              <w:rPr>
                <w:rFonts w:cs="Arial"/>
                <w:b/>
                <w:lang w:val="en-GB"/>
              </w:rPr>
            </w:pPr>
          </w:p>
        </w:tc>
      </w:tr>
    </w:tbl>
    <w:p w:rsidR="00725DA3" w:rsidRDefault="00725DA3" w:rsidP="00725DA3">
      <w:pPr>
        <w:rPr>
          <w:lang w:val="en-US"/>
        </w:rPr>
      </w:pPr>
    </w:p>
    <w:p w:rsidR="00B63ED8" w:rsidRDefault="00B63ED8" w:rsidP="00725DA3">
      <w:pPr>
        <w:rPr>
          <w:lang w:val="en-US"/>
        </w:rPr>
      </w:pPr>
    </w:p>
    <w:p w:rsidR="00725DA3" w:rsidRPr="00725DA3" w:rsidRDefault="00725DA3" w:rsidP="0042615C">
      <w:pPr>
        <w:spacing w:after="0"/>
        <w:jc w:val="center"/>
        <w:rPr>
          <w:lang w:val="en-US"/>
        </w:rPr>
      </w:pPr>
      <w:r w:rsidRPr="00725DA3">
        <w:rPr>
          <w:lang w:val="en-US"/>
        </w:rPr>
        <w:t>Szczegółowy opis przedmiotu zamówienia</w:t>
      </w:r>
    </w:p>
    <w:p w:rsidR="00725DA3" w:rsidRDefault="00725DA3" w:rsidP="0042615C">
      <w:pPr>
        <w:spacing w:after="0"/>
        <w:jc w:val="center"/>
        <w:rPr>
          <w:lang w:val="en-US"/>
        </w:rPr>
      </w:pPr>
      <w:r w:rsidRPr="00725DA3">
        <w:rPr>
          <w:lang w:val="en-US"/>
        </w:rPr>
        <w:t>Detailed description of the subject of the order</w:t>
      </w:r>
    </w:p>
    <w:p w:rsidR="0042615C" w:rsidRPr="0042615C" w:rsidRDefault="0042615C" w:rsidP="0042615C">
      <w:pPr>
        <w:spacing w:after="0"/>
        <w:jc w:val="center"/>
        <w:rPr>
          <w:b/>
        </w:rPr>
      </w:pPr>
      <w:r w:rsidRPr="0042615C">
        <w:rPr>
          <w:b/>
        </w:rPr>
        <w:t>Dla specyfikacji B</w:t>
      </w:r>
      <w:r>
        <w:rPr>
          <w:b/>
        </w:rPr>
        <w:t xml:space="preserve"> (urządzenia zdawczo-odbiorcze)</w:t>
      </w:r>
    </w:p>
    <w:p w:rsidR="0042615C" w:rsidRPr="0042615C" w:rsidRDefault="0042615C" w:rsidP="0042615C">
      <w:pPr>
        <w:spacing w:after="0"/>
        <w:jc w:val="center"/>
        <w:rPr>
          <w:b/>
          <w:lang w:val="en"/>
        </w:rPr>
      </w:pPr>
      <w:r w:rsidRPr="0042615C">
        <w:rPr>
          <w:b/>
          <w:lang w:val="en"/>
        </w:rPr>
        <w:t>Specification B transferring device (pay-off and take up)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725DA3" w:rsidRPr="00725DA3" w:rsidTr="00725DA3">
        <w:tc>
          <w:tcPr>
            <w:tcW w:w="3539" w:type="dxa"/>
            <w:vMerge w:val="restart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  <w:lang w:val="en-US"/>
              </w:rPr>
            </w:pPr>
            <w:r w:rsidRPr="00725DA3">
              <w:rPr>
                <w:b/>
                <w:lang w:val="en-US"/>
              </w:rPr>
              <w:t>Wymagane parametry techniczne/funkcje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  <w:lang w:val="en-US"/>
              </w:rPr>
            </w:pPr>
            <w:r w:rsidRPr="00725DA3">
              <w:rPr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  <w:lang w:val="en-GB"/>
              </w:rPr>
            </w:pPr>
            <w:r w:rsidRPr="00725DA3">
              <w:rPr>
                <w:b/>
                <w:lang w:val="en-GB"/>
              </w:rPr>
              <w:t>Oferowane konkretne parametry/wymiary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  <w:lang w:val="en-GB"/>
              </w:rPr>
            </w:pPr>
            <w:r w:rsidRPr="00725DA3">
              <w:rPr>
                <w:b/>
                <w:lang w:val="en-GB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Spełnianie danej funkcjonalności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Fulfillment of a given functionality</w:t>
            </w:r>
          </w:p>
        </w:tc>
      </w:tr>
      <w:tr w:rsidR="00725DA3" w:rsidRPr="00725DA3" w:rsidTr="00725DA3">
        <w:tc>
          <w:tcPr>
            <w:tcW w:w="3539" w:type="dxa"/>
            <w:vMerge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t>TAK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YES</w:t>
            </w:r>
          </w:p>
        </w:tc>
        <w:tc>
          <w:tcPr>
            <w:tcW w:w="1234" w:type="dxa"/>
            <w:vAlign w:val="center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NIE</w:t>
            </w:r>
          </w:p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  <w:r w:rsidRPr="00725DA3">
              <w:rPr>
                <w:b/>
              </w:rPr>
              <w:lastRenderedPageBreak/>
              <w:t>NO</w:t>
            </w: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0947A1" w:rsidP="0049072F">
            <w:r w:rsidRPr="000947A1">
              <w:lastRenderedPageBreak/>
              <w:t>średnica bębnów od 400mm do1600mm</w:t>
            </w:r>
            <w:r>
              <w:t>/</w:t>
            </w:r>
            <w:r w:rsidRPr="008363A7">
              <w:t xml:space="preserve"> flange diameter 400mm to</w:t>
            </w:r>
            <w:r w:rsidR="0049072F" w:rsidRPr="008363A7">
              <w:t xml:space="preserve">1600mm, 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49072F" w:rsidP="0049072F">
            <w:r w:rsidRPr="0049072F">
              <w:t>szerok</w:t>
            </w:r>
            <w:r>
              <w:t>ość robocza od 200mm do 1300mm/</w:t>
            </w:r>
            <w:r w:rsidRPr="008363A7">
              <w:t xml:space="preserve"> width over hubs 200mm to 1300mm, </w:t>
            </w:r>
          </w:p>
        </w:tc>
        <w:tc>
          <w:tcPr>
            <w:tcW w:w="3119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49072F" w:rsidP="0049072F">
            <w:r w:rsidRPr="0049072F">
              <w:t>urządzenie z napędem elektrycznym</w:t>
            </w:r>
            <w:r>
              <w:t>/</w:t>
            </w:r>
            <w:r w:rsidRPr="0049072F">
              <w:t xml:space="preserve"> electric drive, </w:t>
            </w:r>
          </w:p>
        </w:tc>
        <w:tc>
          <w:tcPr>
            <w:tcW w:w="3119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25DA3" w:rsidRDefault="0049072F" w:rsidP="0049072F">
            <w:pPr>
              <w:rPr>
                <w:lang w:val="en-GB"/>
              </w:rPr>
            </w:pPr>
            <w:r w:rsidRPr="0049072F">
              <w:t>podnoszenie i zamykanie ramion automatyczne</w:t>
            </w:r>
            <w:r>
              <w:t xml:space="preserve">/ </w:t>
            </w:r>
            <w:r w:rsidRPr="0049072F">
              <w:rPr>
                <w:lang w:val="en-GB"/>
              </w:rPr>
              <w:t>automatic arms  movement – lifting and clamping</w:t>
            </w:r>
            <w:r>
              <w:rPr>
                <w:lang w:val="en-GB"/>
              </w:rPr>
              <w:t xml:space="preserve">, 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8363A7" w:rsidTr="00725DA3">
        <w:tc>
          <w:tcPr>
            <w:tcW w:w="3539" w:type="dxa"/>
          </w:tcPr>
          <w:p w:rsidR="00725DA3" w:rsidRPr="008363A7" w:rsidRDefault="0049072F" w:rsidP="00725DA3">
            <w:pPr>
              <w:spacing w:line="276" w:lineRule="auto"/>
              <w:rPr>
                <w:lang w:val="en-GB"/>
              </w:rPr>
            </w:pPr>
            <w:r w:rsidRPr="008363A7">
              <w:rPr>
                <w:lang w:val="en-GB"/>
              </w:rPr>
              <w:t xml:space="preserve">płynna regulacja naciągu ośrodka kabla od 0,5kG do 30kG za pomocą kompensatora/ </w:t>
            </w:r>
            <w:r w:rsidRPr="0049072F">
              <w:rPr>
                <w:lang w:val="en-GB"/>
              </w:rPr>
              <w:t>continuous cable tension control in the range of 0,5kG to 30kG by means of dancer,</w:t>
            </w:r>
          </w:p>
        </w:tc>
        <w:tc>
          <w:tcPr>
            <w:tcW w:w="3119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70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34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70E6A" w:rsidRDefault="00770E6A" w:rsidP="00770E6A">
            <w:pPr>
              <w:rPr>
                <w:b/>
                <w:lang w:val="en-GB"/>
              </w:rPr>
            </w:pPr>
            <w:r w:rsidRPr="00770E6A">
              <w:rPr>
                <w:b/>
              </w:rPr>
              <w:t>kompensator urządzenia zdawczego zintegrowany/</w:t>
            </w:r>
            <w:r w:rsidRPr="00770E6A">
              <w:rPr>
                <w:b/>
                <w:lang w:val="en-GB"/>
              </w:rPr>
              <w:t xml:space="preserve"> the dancer integrated with the payoff,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pPr>
              <w:rPr>
                <w:b/>
              </w:rPr>
            </w:pPr>
            <w:r w:rsidRPr="00770E6A">
              <w:rPr>
                <w:b/>
              </w:rPr>
              <w:t>układ nawijarki gwarantujący ułożenie zwój przy zwoju z płynną regulacją skoku układania/</w:t>
            </w:r>
            <w:r w:rsidRPr="008363A7">
              <w:rPr>
                <w:b/>
              </w:rPr>
              <w:t xml:space="preserve"> take up traversing unit guaranteed accurate laying with continuous control of traversing lay,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770E6A" w:rsidRDefault="00770E6A" w:rsidP="00725DA3">
            <w:pPr>
              <w:spacing w:line="276" w:lineRule="auto"/>
            </w:pPr>
            <w:r w:rsidRPr="00770E6A">
              <w:t>średnica kół/rolek prowadzących</w:t>
            </w:r>
            <w:r>
              <w:t xml:space="preserve"> pomiędzy 450mm a 500 mm/ </w:t>
            </w:r>
            <w:r w:rsidRPr="00770E6A">
              <w:rPr>
                <w:lang w:val="en-GB"/>
              </w:rPr>
              <w:t>guiding wheels diameter between 450mm and 500 mm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r w:rsidRPr="00770E6A">
              <w:t>minimalny zakres szybkości liniowa pomiędzy 0 a 4</w:t>
            </w:r>
            <w:r>
              <w:t xml:space="preserve">0m/min/ </w:t>
            </w:r>
            <w:r w:rsidRPr="008363A7">
              <w:t>minimal linear speed range between 0 to 40m/min,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725DA3" w:rsidTr="00725DA3">
        <w:tc>
          <w:tcPr>
            <w:tcW w:w="3539" w:type="dxa"/>
          </w:tcPr>
          <w:p w:rsidR="00725DA3" w:rsidRPr="008363A7" w:rsidRDefault="00770E6A" w:rsidP="00770E6A">
            <w:r w:rsidRPr="00770E6A">
              <w:t>masa bębna z ekranowanym kablem pomiędzy 2900 ka a 3100 kg</w:t>
            </w:r>
            <w:r>
              <w:t xml:space="preserve">/ </w:t>
            </w:r>
            <w:r w:rsidRPr="008363A7">
              <w:t>total weight of the drum with wire between 2900 kg and 3100 kg,</w:t>
            </w:r>
          </w:p>
        </w:tc>
        <w:tc>
          <w:tcPr>
            <w:tcW w:w="3119" w:type="dxa"/>
            <w:shd w:val="clear" w:color="auto" w:fill="auto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</w:tcPr>
          <w:p w:rsidR="00725DA3" w:rsidRPr="00725DA3" w:rsidRDefault="00725DA3" w:rsidP="00725DA3">
            <w:pPr>
              <w:spacing w:line="276" w:lineRule="auto"/>
              <w:rPr>
                <w:b/>
              </w:rPr>
            </w:pPr>
          </w:p>
        </w:tc>
      </w:tr>
      <w:tr w:rsidR="00725DA3" w:rsidRPr="008363A7" w:rsidTr="00725DA3">
        <w:tc>
          <w:tcPr>
            <w:tcW w:w="3539" w:type="dxa"/>
          </w:tcPr>
          <w:p w:rsidR="00725DA3" w:rsidRPr="00725DA3" w:rsidRDefault="00770E6A" w:rsidP="00770E6A">
            <w:pPr>
              <w:rPr>
                <w:lang w:val="en-GB"/>
              </w:rPr>
            </w:pPr>
            <w:r w:rsidRPr="008363A7">
              <w:rPr>
                <w:lang w:val="en-GB"/>
              </w:rPr>
              <w:t xml:space="preserve">komplet kłów (56 mm, 80 mm, 84,5 mm) i kołków zabierakowych (15 </w:t>
            </w:r>
            <w:r w:rsidRPr="008363A7">
              <w:rPr>
                <w:lang w:val="en-GB"/>
              </w:rPr>
              <w:lastRenderedPageBreak/>
              <w:t xml:space="preserve">mm, 25 mm, 35 mm)  dla 3 typów bębnów/ </w:t>
            </w:r>
            <w:r w:rsidRPr="00770E6A">
              <w:rPr>
                <w:lang w:val="en-GB"/>
              </w:rPr>
              <w:t>pintle noses for 56 mm, 80 mm, 84,5 mm and driving pintles for 15 mm, 25 mm, 35 mm for 3 types of drums</w:t>
            </w:r>
            <w:r>
              <w:rPr>
                <w:lang w:val="en-GB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170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234" w:type="dxa"/>
          </w:tcPr>
          <w:p w:rsidR="00725DA3" w:rsidRPr="008363A7" w:rsidRDefault="00725DA3" w:rsidP="00725DA3">
            <w:pPr>
              <w:spacing w:line="276" w:lineRule="auto"/>
              <w:rPr>
                <w:b/>
                <w:lang w:val="en-GB"/>
              </w:rPr>
            </w:pPr>
          </w:p>
        </w:tc>
      </w:tr>
    </w:tbl>
    <w:p w:rsidR="00A52A8C" w:rsidRPr="008363A7" w:rsidRDefault="00A52A8C" w:rsidP="00A52A8C">
      <w:pPr>
        <w:rPr>
          <w:lang w:val="en-GB"/>
        </w:rPr>
      </w:pPr>
      <w:r w:rsidRPr="008363A7">
        <w:rPr>
          <w:lang w:val="en-GB"/>
        </w:rPr>
        <w:t xml:space="preserve">                                                                                                                         </w:t>
      </w:r>
    </w:p>
    <w:p w:rsidR="00A52A8C" w:rsidRPr="008363A7" w:rsidRDefault="00A52A8C" w:rsidP="00A52A8C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8363A7" w:rsidTr="001C278A">
        <w:tc>
          <w:tcPr>
            <w:tcW w:w="4531" w:type="dxa"/>
          </w:tcPr>
          <w:p w:rsidR="00BF230D" w:rsidRPr="001C278A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1C278A">
              <w:rPr>
                <w:rFonts w:cs="Arial"/>
                <w:b/>
              </w:rPr>
              <w:t>Oświadczam, że: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Spełniam warunki zapytania ofertowego;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1C278A">
      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Pozostaję związany niniejszą </w:t>
            </w:r>
            <w:r w:rsidR="001C278A" w:rsidRPr="001C278A">
              <w:rPr>
                <w:rFonts w:cs="Arial"/>
              </w:rPr>
              <w:t>ofertę w terminie co najmniej 45</w:t>
            </w:r>
            <w:r w:rsidRPr="001C278A">
              <w:rPr>
                <w:rFonts w:cs="Arial"/>
              </w:rPr>
              <w:t xml:space="preserve"> dni od dnia złożenia oferty;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Warunki płatności: zgodnie z prawidłowo wystawioną fakturą/rachunkiem.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lastRenderedPageBreak/>
              <w:t>Jestem uprawniony do występowania w obrocie prawnym, zgodnie z wymaganiami ustawowymi.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Posiadam uprawnienia niezbędne do wykonania przedmiotu zamówienia.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Posiadam niezbędną wiedzę i doświadczenie, dysponuję potencjałem ekonomicznym i technicznym, a także pracownikami zdolnymi do wykonania zamówienia.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1C278A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1C278A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1C278A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D34A65" w:rsidRDefault="0059407B" w:rsidP="001C278A">
            <w:pPr>
              <w:jc w:val="both"/>
              <w:rPr>
                <w:b/>
              </w:rPr>
            </w:pPr>
            <w:r w:rsidRPr="00D34A65">
              <w:rPr>
                <w:b/>
              </w:rPr>
              <w:lastRenderedPageBreak/>
              <w:t xml:space="preserve">I declare that: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fulfil the conditions of the given inquiry.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acknowledge the conditions of the given inquiry and the description of the subject of the inquiry and I do not have any remarks or objections.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When my offer will be chosen as the most profitable, I commit to sign the contract in the place and at a time which</w:t>
            </w:r>
            <w:r w:rsidR="005D4996" w:rsidRPr="00600E79">
              <w:rPr>
                <w:lang w:val="en-GB"/>
              </w:rPr>
              <w:t xml:space="preserve"> will be provided by the </w:t>
            </w:r>
            <w:r w:rsidR="005D4996" w:rsidRPr="001C278A">
              <w:rPr>
                <w:lang w:val="en-US"/>
              </w:rPr>
              <w:t>Ordering Party</w:t>
            </w:r>
            <w:r w:rsidRPr="00600E79">
              <w:rPr>
                <w:lang w:val="en-GB"/>
              </w:rPr>
              <w:t xml:space="preserve">. </w:t>
            </w:r>
            <w:r w:rsidR="005D4996" w:rsidRPr="00600E79">
              <w:rPr>
                <w:lang w:val="en-GB"/>
              </w:rPr>
              <w:t xml:space="preserve"> </w:t>
            </w:r>
          </w:p>
          <w:p w:rsidR="0059407B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600E79">
              <w:rPr>
                <w:lang w:val="en-GB"/>
              </w:rPr>
              <w:t xml:space="preserve">ct relationship with the </w:t>
            </w:r>
            <w:r w:rsidR="005D4996" w:rsidRPr="001C278A">
              <w:rPr>
                <w:lang w:val="en-US"/>
              </w:rPr>
              <w:t>Ordering Party</w:t>
            </w:r>
            <w:r w:rsidRPr="00600E79">
              <w:rPr>
                <w:lang w:val="en-GB"/>
              </w:rPr>
              <w:t xml:space="preserve"> which may cause reasoned doubts about their impartiality.</w:t>
            </w:r>
          </w:p>
          <w:p w:rsidR="00696BE9" w:rsidRPr="00600E79" w:rsidRDefault="0059407B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>I commit</w:t>
            </w:r>
            <w:r w:rsidR="00696BE9" w:rsidRPr="00600E79">
              <w:rPr>
                <w:lang w:val="en-GB"/>
              </w:rPr>
              <w:t xml:space="preserve"> to fulfil the offer in accordance with the specification and dates of this inquiry.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</w:t>
            </w:r>
            <w:r w:rsidR="001C278A" w:rsidRPr="00600E79">
              <w:rPr>
                <w:lang w:val="en-GB"/>
              </w:rPr>
              <w:t>remain binded by the offer for 45</w:t>
            </w:r>
            <w:r w:rsidRPr="00600E79">
              <w:rPr>
                <w:lang w:val="en-GB"/>
              </w:rPr>
              <w:t xml:space="preserve"> days from the date of submittion.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The offered price includes all the costs connected with fulfilment of the offer.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Payment terms: in agreement with the issued invoice/bill.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am authorized to legally represent our company, in accordance with statutory requirements.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have the required licences which make the fulfilment of the offer possible.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I hold the required knowledge and experience, economic and technical </w:t>
            </w:r>
            <w:r w:rsidRPr="00600E79">
              <w:rPr>
                <w:lang w:val="en-GB"/>
              </w:rPr>
              <w:lastRenderedPageBreak/>
              <w:t xml:space="preserve">capability, and work force capable of fulfilling the order.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My business profile and the internal structure is not contrary to equal chances principal.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313" w:hanging="313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Our business is in a good economic and financial condition, which makes us capable of fulfilling the offer. </w:t>
            </w:r>
          </w:p>
          <w:p w:rsidR="00696BE9" w:rsidRPr="00600E79" w:rsidRDefault="00696BE9" w:rsidP="001C278A">
            <w:pPr>
              <w:pStyle w:val="Akapitzlist"/>
              <w:numPr>
                <w:ilvl w:val="3"/>
                <w:numId w:val="17"/>
              </w:numPr>
              <w:spacing w:after="0"/>
              <w:ind w:left="454" w:hanging="425"/>
              <w:jc w:val="both"/>
              <w:rPr>
                <w:lang w:val="en-GB"/>
              </w:rPr>
            </w:pPr>
            <w:r w:rsidRPr="00600E79">
              <w:rPr>
                <w:lang w:val="en-GB"/>
              </w:rPr>
              <w:t xml:space="preserve">All the information in the offer is truthfully provided. </w:t>
            </w:r>
          </w:p>
          <w:p w:rsidR="00696BE9" w:rsidRPr="00600E79" w:rsidRDefault="00696BE9" w:rsidP="001C278A">
            <w:pPr>
              <w:jc w:val="both"/>
              <w:rPr>
                <w:lang w:val="en-GB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Pr="00827C86" w:rsidRDefault="00BF230D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r w:rsidRPr="00827C86">
        <w:rPr>
          <w:rFonts w:cs="Arial"/>
          <w:lang w:val="en-GB"/>
        </w:rPr>
        <w:t>uprawnionej do reprezentowania Wykonawcy</w:t>
      </w:r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20" w:rsidRDefault="001F6320" w:rsidP="002402F7">
      <w:pPr>
        <w:spacing w:line="240" w:lineRule="auto"/>
      </w:pPr>
      <w:r>
        <w:separator/>
      </w:r>
    </w:p>
  </w:endnote>
  <w:endnote w:type="continuationSeparator" w:id="0">
    <w:p w:rsidR="001F6320" w:rsidRDefault="001F632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1F632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C82339">
          <w:fldChar w:fldCharType="begin"/>
        </w:r>
        <w:r w:rsidR="00C82339">
          <w:instrText>PAGE   \* MERGEFORMAT</w:instrText>
        </w:r>
        <w:r w:rsidR="00C82339">
          <w:fldChar w:fldCharType="separate"/>
        </w:r>
        <w:r w:rsidR="00AC46AC">
          <w:rPr>
            <w:noProof/>
          </w:rPr>
          <w:t>1</w:t>
        </w:r>
        <w:r w:rsidR="00C82339">
          <w:fldChar w:fldCharType="end"/>
        </w:r>
      </w:sdtContent>
    </w:sdt>
  </w:p>
  <w:p w:rsidR="00C82339" w:rsidRDefault="00C823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20" w:rsidRDefault="001F6320" w:rsidP="002402F7">
      <w:pPr>
        <w:spacing w:line="240" w:lineRule="auto"/>
      </w:pPr>
      <w:r>
        <w:separator/>
      </w:r>
    </w:p>
  </w:footnote>
  <w:footnote w:type="continuationSeparator" w:id="0">
    <w:p w:rsidR="001F6320" w:rsidRDefault="001F632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C823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B86DE7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wYuvDAAAA2gAAAA8AAABkcnMvZG93bnJldi54bWxEj0FrwkAUhO+F/oflCd7qRhEraVYRaUEQ&#10;oYkemtsj+0yC2bchu03iv3eFQo/DzHzDJNvRNKKnztWWFcxnEQjiwuqaSwWX89fbGoTzyBoby6Tg&#10;Tg62m9eXBGNtB06pz3wpAoRdjAoq79tYSldUZNDNbEscvKvtDPogu1LqDocAN41cRNFKGqw5LFTY&#10;0r6i4pb9GgWfVvvrMd1H7alfY/79/pNni4NS08m4+wDhafT/4b/2QStYwvNKu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TBi68MAAADaAAAADwAAAAAAAAAAAAAAAACf&#10;AgAAZHJzL2Rvd25yZXYueG1sUEsFBgAAAAAEAAQA9wAAAI8DAAAAAA==&#10;">
                <v:imagedata r:id="rId4" o:title="PODKARPACKIE-Kolor"/>
                <v:path arrowok="t"/>
              </v:shape>
              <v:shape id="Obraz 3" o:spid="_x0000_s1028" type="#_x0000_t75" style="position:absolute;width:14001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RWmLBAAAA2gAAAA8AAABkcnMvZG93bnJldi54bWxEj9FqAjEURN8L/kO4Ql+KZtuC6GoUWyr0&#10;1bUfcJtcN7tubpYk1e3fG0HwcZiZM8xqM7hOnCnExrOC12kBglh703Ct4Oewm8xBxIRssPNMCv4p&#10;wmY9elphafyF93SuUi0yhGOJCmxKfSll1JYcxqnvibN39MFhyjLU0gS8ZLjr5FtRzKTDhvOCxZ4+&#10;LelT9ecyRR9sW83bdr/4auWLtqH56H6Veh4P2yWIREN6hO/tb6PgHW5X8g2Q6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RWmLBAAAA2gAAAA8AAAAAAAAAAAAAAAAAnwIA&#10;AGRycy9kb3ducmV2LnhtbFBLBQYAAAAABAAEAPcAAACNAwAAAAA=&#10;">
                <v:imagedata r:id="rId5" o:title="FE_PR_POZIOM-Kolor-01"/>
                <v:path arrowok="t"/>
              </v:shape>
              <v:shape id="Obraz 5" o:spid="_x0000_s1029" type="#_x0000_t75" style="position:absolute;left:41719;top:857;width:16859;height:5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CYfBAAAA2gAAAA8AAABkcnMvZG93bnJldi54bWxEj0FrwkAUhO9C/8PyCl6k2SgoJXUVEQv1&#10;qBHPr9mXbGj2bZpdk/jvXaHQ4zAz3zDr7Wgb0VPna8cK5kkKgrhwuuZKwSX/fHsH4QOyxsYxKbiT&#10;h+3mZbLGTLuBT9SfQyUihH2GCkwIbSalLwxZ9IlriaNXus5iiLKrpO5wiHDbyEWarqTFmuOCwZb2&#10;hoqf880qOH03ZTk7Bm8OlPcmnw3H6+9OqenruPsAEWgM/+G/9pdWsITnlX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cCYfBAAAA2gAAAA8AAAAAAAAAAAAAAAAAnwIA&#10;AGRycy9kb3ducmV2LnhtbFBLBQYAAAAABAAEAPcAAACNAwAAAAA=&#10;">
                <v:imagedata r:id="rId6" o:title="FE_EFRR_POZIOM-Kolor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DEE4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2C8C3A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D61"/>
    <w:multiLevelType w:val="hybridMultilevel"/>
    <w:tmpl w:val="623C31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F3E"/>
    <w:multiLevelType w:val="hybridMultilevel"/>
    <w:tmpl w:val="650CE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022C3"/>
    <w:multiLevelType w:val="hybridMultilevel"/>
    <w:tmpl w:val="983480DC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CE6"/>
    <w:multiLevelType w:val="hybridMultilevel"/>
    <w:tmpl w:val="35AC5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92A59"/>
    <w:multiLevelType w:val="hybridMultilevel"/>
    <w:tmpl w:val="8A8ECF12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3E3A"/>
    <w:multiLevelType w:val="hybridMultilevel"/>
    <w:tmpl w:val="1FF6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13F5"/>
    <w:multiLevelType w:val="hybridMultilevel"/>
    <w:tmpl w:val="B492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7D4C"/>
    <w:multiLevelType w:val="hybridMultilevel"/>
    <w:tmpl w:val="3A486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2588"/>
    <w:multiLevelType w:val="hybridMultilevel"/>
    <w:tmpl w:val="38383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874EB"/>
    <w:multiLevelType w:val="hybridMultilevel"/>
    <w:tmpl w:val="5FD4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28"/>
  </w:num>
  <w:num w:numId="16">
    <w:abstractNumId w:val="4"/>
  </w:num>
  <w:num w:numId="17">
    <w:abstractNumId w:val="26"/>
  </w:num>
  <w:num w:numId="18">
    <w:abstractNumId w:val="29"/>
  </w:num>
  <w:num w:numId="19">
    <w:abstractNumId w:val="25"/>
  </w:num>
  <w:num w:numId="20">
    <w:abstractNumId w:val="13"/>
  </w:num>
  <w:num w:numId="21">
    <w:abstractNumId w:val="19"/>
  </w:num>
  <w:num w:numId="22">
    <w:abstractNumId w:val="16"/>
  </w:num>
  <w:num w:numId="23">
    <w:abstractNumId w:val="22"/>
  </w:num>
  <w:num w:numId="24">
    <w:abstractNumId w:val="21"/>
  </w:num>
  <w:num w:numId="25">
    <w:abstractNumId w:val="23"/>
  </w:num>
  <w:num w:numId="26">
    <w:abstractNumId w:val="2"/>
  </w:num>
  <w:num w:numId="27">
    <w:abstractNumId w:val="17"/>
  </w:num>
  <w:num w:numId="28">
    <w:abstractNumId w:val="20"/>
  </w:num>
  <w:num w:numId="29">
    <w:abstractNumId w:val="11"/>
  </w:num>
  <w:num w:numId="30">
    <w:abstractNumId w:val="14"/>
  </w:num>
  <w:num w:numId="31">
    <w:abstractNumId w:val="5"/>
  </w:num>
  <w:num w:numId="32">
    <w:abstractNumId w:val="10"/>
  </w:num>
  <w:num w:numId="33">
    <w:abstractNumId w:val="30"/>
  </w:num>
  <w:num w:numId="34">
    <w:abstractNumId w:val="15"/>
  </w:num>
  <w:num w:numId="35">
    <w:abstractNumId w:val="1"/>
  </w:num>
  <w:num w:numId="36">
    <w:abstractNumId w:val="3"/>
  </w:num>
  <w:num w:numId="37">
    <w:abstractNumId w:val="1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01217"/>
    <w:rsid w:val="00002267"/>
    <w:rsid w:val="00027556"/>
    <w:rsid w:val="000331E7"/>
    <w:rsid w:val="000351EB"/>
    <w:rsid w:val="00056668"/>
    <w:rsid w:val="00081A0B"/>
    <w:rsid w:val="00085E16"/>
    <w:rsid w:val="00093B14"/>
    <w:rsid w:val="000947A1"/>
    <w:rsid w:val="000D239D"/>
    <w:rsid w:val="000F6833"/>
    <w:rsid w:val="001151FE"/>
    <w:rsid w:val="00165D80"/>
    <w:rsid w:val="001B0726"/>
    <w:rsid w:val="001C278A"/>
    <w:rsid w:val="001C5758"/>
    <w:rsid w:val="001E3849"/>
    <w:rsid w:val="001F6320"/>
    <w:rsid w:val="00201A3E"/>
    <w:rsid w:val="002230F6"/>
    <w:rsid w:val="002402F7"/>
    <w:rsid w:val="00245150"/>
    <w:rsid w:val="00280A05"/>
    <w:rsid w:val="00353706"/>
    <w:rsid w:val="003570BF"/>
    <w:rsid w:val="00364EB5"/>
    <w:rsid w:val="00374596"/>
    <w:rsid w:val="003A2551"/>
    <w:rsid w:val="003A37C4"/>
    <w:rsid w:val="003B04AC"/>
    <w:rsid w:val="003C6B50"/>
    <w:rsid w:val="003F6AEE"/>
    <w:rsid w:val="00425194"/>
    <w:rsid w:val="0042615C"/>
    <w:rsid w:val="00461145"/>
    <w:rsid w:val="004724CA"/>
    <w:rsid w:val="0049072F"/>
    <w:rsid w:val="004D72FA"/>
    <w:rsid w:val="004F29D1"/>
    <w:rsid w:val="0052323C"/>
    <w:rsid w:val="00551126"/>
    <w:rsid w:val="00554701"/>
    <w:rsid w:val="00585412"/>
    <w:rsid w:val="0059407B"/>
    <w:rsid w:val="005B0730"/>
    <w:rsid w:val="005C5FCA"/>
    <w:rsid w:val="005D32C9"/>
    <w:rsid w:val="005D4996"/>
    <w:rsid w:val="00600E79"/>
    <w:rsid w:val="00643A35"/>
    <w:rsid w:val="00696BE9"/>
    <w:rsid w:val="006C5779"/>
    <w:rsid w:val="006F3ACA"/>
    <w:rsid w:val="00725717"/>
    <w:rsid w:val="00725DA3"/>
    <w:rsid w:val="00733552"/>
    <w:rsid w:val="00744396"/>
    <w:rsid w:val="00754847"/>
    <w:rsid w:val="00760FF2"/>
    <w:rsid w:val="00766C62"/>
    <w:rsid w:val="00770E6A"/>
    <w:rsid w:val="00784E36"/>
    <w:rsid w:val="0079585C"/>
    <w:rsid w:val="007C2B52"/>
    <w:rsid w:val="007C58B2"/>
    <w:rsid w:val="00801AFC"/>
    <w:rsid w:val="00827C86"/>
    <w:rsid w:val="008363A7"/>
    <w:rsid w:val="00840900"/>
    <w:rsid w:val="008537C4"/>
    <w:rsid w:val="00896B56"/>
    <w:rsid w:val="008A171E"/>
    <w:rsid w:val="008A7004"/>
    <w:rsid w:val="008A7D74"/>
    <w:rsid w:val="008D0542"/>
    <w:rsid w:val="00921D75"/>
    <w:rsid w:val="00935E77"/>
    <w:rsid w:val="00966D71"/>
    <w:rsid w:val="0099447B"/>
    <w:rsid w:val="009B0567"/>
    <w:rsid w:val="009C1F59"/>
    <w:rsid w:val="009C4502"/>
    <w:rsid w:val="009D1A39"/>
    <w:rsid w:val="009E4818"/>
    <w:rsid w:val="00A52A8C"/>
    <w:rsid w:val="00A73359"/>
    <w:rsid w:val="00AA29E0"/>
    <w:rsid w:val="00AC368E"/>
    <w:rsid w:val="00AC46AC"/>
    <w:rsid w:val="00AD4C5A"/>
    <w:rsid w:val="00AF1983"/>
    <w:rsid w:val="00B06B6F"/>
    <w:rsid w:val="00B51B50"/>
    <w:rsid w:val="00B6321D"/>
    <w:rsid w:val="00B63ED8"/>
    <w:rsid w:val="00B67C75"/>
    <w:rsid w:val="00B71F09"/>
    <w:rsid w:val="00BA0036"/>
    <w:rsid w:val="00BA5379"/>
    <w:rsid w:val="00BB7872"/>
    <w:rsid w:val="00BF230D"/>
    <w:rsid w:val="00C267B6"/>
    <w:rsid w:val="00C6580A"/>
    <w:rsid w:val="00C81DAC"/>
    <w:rsid w:val="00C82339"/>
    <w:rsid w:val="00C82E88"/>
    <w:rsid w:val="00C84CCD"/>
    <w:rsid w:val="00CA50F8"/>
    <w:rsid w:val="00CB4741"/>
    <w:rsid w:val="00CE4A89"/>
    <w:rsid w:val="00CF2E20"/>
    <w:rsid w:val="00D332E4"/>
    <w:rsid w:val="00D34A65"/>
    <w:rsid w:val="00D8068D"/>
    <w:rsid w:val="00D955E2"/>
    <w:rsid w:val="00DB72AE"/>
    <w:rsid w:val="00DC2383"/>
    <w:rsid w:val="00DE24FD"/>
    <w:rsid w:val="00DE4219"/>
    <w:rsid w:val="00E00954"/>
    <w:rsid w:val="00E03677"/>
    <w:rsid w:val="00E25B0E"/>
    <w:rsid w:val="00E73FD3"/>
    <w:rsid w:val="00E80C3E"/>
    <w:rsid w:val="00E83CB5"/>
    <w:rsid w:val="00E859ED"/>
    <w:rsid w:val="00E97CFD"/>
    <w:rsid w:val="00F25D4A"/>
    <w:rsid w:val="00F2760A"/>
    <w:rsid w:val="00F37C31"/>
    <w:rsid w:val="00F47161"/>
    <w:rsid w:val="00F84C3B"/>
    <w:rsid w:val="00FD42B4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8C50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03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4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4596"/>
    <w:rPr>
      <w:rFonts w:ascii="Consolas" w:eastAsia="Calibri" w:hAnsi="Consolas" w:cs="Times New Roman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541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E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E477-BF0B-405F-84CB-659FD017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Michał Paśko</cp:lastModifiedBy>
  <cp:revision>2</cp:revision>
  <cp:lastPrinted>2017-09-08T10:59:00Z</cp:lastPrinted>
  <dcterms:created xsi:type="dcterms:W3CDTF">2017-09-08T11:04:00Z</dcterms:created>
  <dcterms:modified xsi:type="dcterms:W3CDTF">2017-09-08T11:04:00Z</dcterms:modified>
</cp:coreProperties>
</file>